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EA" w:rsidRPr="00DC352F" w:rsidRDefault="00415BEA" w:rsidP="00415BEA">
      <w:pPr>
        <w:jc w:val="both"/>
        <w:rPr>
          <w:b/>
          <w:sz w:val="26"/>
          <w:szCs w:val="26"/>
        </w:rPr>
      </w:pPr>
      <w:r w:rsidRPr="00DC352F">
        <w:rPr>
          <w:sz w:val="26"/>
          <w:szCs w:val="26"/>
        </w:rPr>
        <w:t>PHÒNG GD&amp;ĐT PHONG ĐIỀN</w:t>
      </w:r>
      <w:r w:rsidRPr="00DC352F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</w:t>
      </w:r>
      <w:r w:rsidRPr="00DC352F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DC352F">
            <w:rPr>
              <w:b/>
              <w:sz w:val="26"/>
              <w:szCs w:val="26"/>
            </w:rPr>
            <w:t>NAM</w:t>
          </w:r>
        </w:smartTag>
      </w:smartTag>
    </w:p>
    <w:p w:rsidR="00415BEA" w:rsidRPr="00DC352F" w:rsidRDefault="00415BEA" w:rsidP="00415BE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</w:t>
      </w:r>
      <w:r w:rsidRPr="00DC352F">
        <w:rPr>
          <w:b/>
          <w:sz w:val="26"/>
          <w:szCs w:val="26"/>
        </w:rPr>
        <w:t>TRƯ</w:t>
      </w:r>
      <w:r w:rsidRPr="00406015">
        <w:rPr>
          <w:b/>
          <w:sz w:val="26"/>
          <w:szCs w:val="26"/>
          <w:u w:val="single"/>
        </w:rPr>
        <w:t xml:space="preserve">ỜNG THCS ĐIỀN </w:t>
      </w:r>
      <w:r w:rsidRPr="00DC352F">
        <w:rPr>
          <w:b/>
          <w:sz w:val="26"/>
          <w:szCs w:val="26"/>
        </w:rPr>
        <w:t xml:space="preserve">HẢI        </w:t>
      </w:r>
      <w:r w:rsidRPr="00DC352F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</w:t>
      </w:r>
      <w:r w:rsidRPr="00406015">
        <w:rPr>
          <w:b/>
          <w:sz w:val="26"/>
          <w:szCs w:val="26"/>
        </w:rPr>
        <w:t xml:space="preserve">Độc </w:t>
      </w:r>
      <w:r w:rsidRPr="00406015">
        <w:rPr>
          <w:b/>
          <w:sz w:val="26"/>
          <w:szCs w:val="26"/>
          <w:u w:val="single"/>
        </w:rPr>
        <w:t>lập - Tự do - Hạnh</w:t>
      </w:r>
      <w:r w:rsidRPr="00406015">
        <w:rPr>
          <w:b/>
          <w:sz w:val="26"/>
          <w:szCs w:val="26"/>
        </w:rPr>
        <w:t xml:space="preserve"> phúc</w:t>
      </w:r>
    </w:p>
    <w:p w:rsidR="00415BEA" w:rsidRPr="00DC352F" w:rsidRDefault="00415BEA" w:rsidP="00415BEA">
      <w:pPr>
        <w:jc w:val="both"/>
        <w:rPr>
          <w:b/>
          <w:sz w:val="26"/>
          <w:szCs w:val="26"/>
        </w:rPr>
      </w:pPr>
    </w:p>
    <w:p w:rsidR="00415BEA" w:rsidRPr="00DC352F" w:rsidRDefault="00415BEA" w:rsidP="00415B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 HOẠCH CÁ NHÂN NĂM HỌC 2018 – 2019</w:t>
      </w:r>
    </w:p>
    <w:p w:rsidR="00415BEA" w:rsidRPr="00DC352F" w:rsidRDefault="00415BEA" w:rsidP="00415BEA">
      <w:pPr>
        <w:jc w:val="both"/>
        <w:rPr>
          <w:b/>
          <w:sz w:val="26"/>
          <w:szCs w:val="26"/>
        </w:rPr>
      </w:pPr>
    </w:p>
    <w:p w:rsidR="00415BEA" w:rsidRPr="00C20977" w:rsidRDefault="00415BEA" w:rsidP="00415BEA">
      <w:pPr>
        <w:ind w:firstLine="720"/>
        <w:jc w:val="both"/>
      </w:pPr>
      <w:r w:rsidRPr="00C20977">
        <w:t xml:space="preserve">- Họ và tên: </w:t>
      </w:r>
      <w:r w:rsidRPr="00C20977">
        <w:rPr>
          <w:b/>
        </w:rPr>
        <w:t>Cao Hữu Cư</w:t>
      </w:r>
      <w:r w:rsidRPr="00C20977">
        <w:t xml:space="preserve">.  </w:t>
      </w:r>
      <w:r w:rsidRPr="00C20977">
        <w:tab/>
        <w:t>Tổ: Văn Sử</w:t>
      </w:r>
    </w:p>
    <w:p w:rsidR="00415BEA" w:rsidRPr="00C20977" w:rsidRDefault="00415BEA" w:rsidP="00415BEA">
      <w:pPr>
        <w:ind w:firstLine="720"/>
        <w:jc w:val="both"/>
      </w:pPr>
      <w:r w:rsidRPr="00C20977">
        <w:t>- Ngày tháng năm sinh:           20/11/1971</w:t>
      </w:r>
    </w:p>
    <w:p w:rsidR="00415BEA" w:rsidRPr="00C20977" w:rsidRDefault="00415BEA" w:rsidP="00415BEA">
      <w:pPr>
        <w:ind w:firstLine="720"/>
        <w:jc w:val="both"/>
      </w:pPr>
      <w:r w:rsidRPr="00C20977">
        <w:t xml:space="preserve">- Hệ đào tạo: ĐHSP  ;  Môn đào tạo:  Ngữ văn           ;   Năm vào ngành:  1992   </w:t>
      </w:r>
    </w:p>
    <w:p w:rsidR="00415BEA" w:rsidRPr="00C20977" w:rsidRDefault="00415BEA" w:rsidP="00415BEA">
      <w:pPr>
        <w:ind w:firstLine="720"/>
        <w:jc w:val="both"/>
      </w:pPr>
      <w:r w:rsidRPr="00C20977">
        <w:t>- Công việc được giao: Giảng dạy  lịch sử 7/1, 7/2 Ngữ văn 8/1, 8/2 ; Chủ nhiệm 8/2</w:t>
      </w:r>
    </w:p>
    <w:p w:rsidR="00415BEA" w:rsidRPr="00C20977" w:rsidRDefault="00415BEA" w:rsidP="00415BEA">
      <w:pPr>
        <w:jc w:val="both"/>
        <w:rPr>
          <w:b/>
        </w:rPr>
      </w:pPr>
      <w:r w:rsidRPr="00C20977">
        <w:rPr>
          <w:b/>
        </w:rPr>
        <w:t>A/ ĐẶC ĐIỂM CHUNG:</w:t>
      </w:r>
    </w:p>
    <w:p w:rsidR="00415BEA" w:rsidRPr="00C20977" w:rsidRDefault="00415BEA" w:rsidP="00415BEA">
      <w:pPr>
        <w:ind w:firstLine="720"/>
        <w:jc w:val="both"/>
        <w:rPr>
          <w:b/>
        </w:rPr>
      </w:pPr>
      <w:r w:rsidRPr="00C20977">
        <w:rPr>
          <w:b/>
        </w:rPr>
        <w:t>1/ Thuận lợi:</w:t>
      </w:r>
    </w:p>
    <w:p w:rsidR="00415BEA" w:rsidRPr="00C20977" w:rsidRDefault="00415BEA" w:rsidP="00415BEA">
      <w:pPr>
        <w:jc w:val="both"/>
      </w:pPr>
      <w:r w:rsidRPr="00C20977">
        <w:t xml:space="preserve">  - Được sự chỉ đạo sâu sát của chuyên môn và sự quan tâm giúp đỡ của nhà Trường. Sự động viên góp ý kịp thời của đồng nghiệp trong chuyên môn.</w:t>
      </w:r>
    </w:p>
    <w:p w:rsidR="00415BEA" w:rsidRPr="00C20977" w:rsidRDefault="00415BEA" w:rsidP="00415BEA">
      <w:pPr>
        <w:jc w:val="both"/>
      </w:pPr>
      <w:r w:rsidRPr="00C20977">
        <w:t xml:space="preserve">  - Bản thân không ngừng học tập nhằm nâng cao trình độ trong chuyên môn.</w:t>
      </w:r>
    </w:p>
    <w:p w:rsidR="00415BEA" w:rsidRPr="00C20977" w:rsidRDefault="00415BEA" w:rsidP="00415BEA">
      <w:pPr>
        <w:jc w:val="both"/>
      </w:pPr>
      <w:r w:rsidRPr="00C20977">
        <w:t xml:space="preserve">  - Quý thầy cô giáo trong hội đồng sư phạm nhà trường có chuyên môn vững vàng, luôn đoàn kết và tạo điều kiện cho bản thân học hỏi.</w:t>
      </w:r>
    </w:p>
    <w:p w:rsidR="00415BEA" w:rsidRPr="00C20977" w:rsidRDefault="00415BEA" w:rsidP="00415BEA">
      <w:pPr>
        <w:ind w:firstLine="720"/>
        <w:jc w:val="both"/>
        <w:rPr>
          <w:b/>
        </w:rPr>
      </w:pPr>
      <w:r w:rsidRPr="00C20977">
        <w:rPr>
          <w:b/>
        </w:rPr>
        <w:t>2/ Khó khăn:</w:t>
      </w:r>
    </w:p>
    <w:p w:rsidR="00415BEA" w:rsidRPr="00C20977" w:rsidRDefault="00415BEA" w:rsidP="00415BEA">
      <w:pPr>
        <w:jc w:val="both"/>
      </w:pPr>
      <w:r w:rsidRPr="00C20977">
        <w:t xml:space="preserve">  - Một số học sinh ý thức học tập chưa cao, chưa tự giác trong học tập làm ảnh hưởng đến chất lượng bộ môn.</w:t>
      </w:r>
    </w:p>
    <w:p w:rsidR="00415BEA" w:rsidRPr="00C20977" w:rsidRDefault="00415BEA" w:rsidP="00415BEA">
      <w:pPr>
        <w:jc w:val="both"/>
      </w:pPr>
      <w:r w:rsidRPr="00C20977">
        <w:t xml:space="preserve">  - Kinh tế một số phụ huynh còn khó khăn, nhiều phụ huynh chưa quan tâm đến việc hoc tập của con em mình.</w:t>
      </w:r>
    </w:p>
    <w:p w:rsidR="00415BEA" w:rsidRPr="00C20977" w:rsidRDefault="00415BEA" w:rsidP="00415BEA">
      <w:pPr>
        <w:jc w:val="both"/>
        <w:rPr>
          <w:b/>
        </w:rPr>
      </w:pPr>
      <w:r w:rsidRPr="00C20977">
        <w:rPr>
          <w:b/>
        </w:rPr>
        <w:t>B/ CÁC NHIỆM VỤ, CHỈ TIÊU VÀ BIỆN PHÁP THỰC HIỆN:</w:t>
      </w:r>
    </w:p>
    <w:p w:rsidR="00415BEA" w:rsidRPr="00C20977" w:rsidRDefault="00415BEA" w:rsidP="00415BEA">
      <w:pPr>
        <w:jc w:val="both"/>
      </w:pPr>
      <w:r w:rsidRPr="00C20977">
        <w:rPr>
          <w:b/>
        </w:rPr>
        <w:t>I/ Nhiệm vụ 1: Nâng cao phẩm chất đạo đức, lối sống.</w:t>
      </w:r>
      <w:r w:rsidRPr="00C20977">
        <w:t xml:space="preserve"> </w:t>
      </w:r>
    </w:p>
    <w:p w:rsidR="00415BEA" w:rsidRPr="00C20977" w:rsidRDefault="00415BEA" w:rsidP="00415BEA">
      <w:pPr>
        <w:jc w:val="both"/>
      </w:pPr>
      <w:r w:rsidRPr="00C20977">
        <w:t xml:space="preserve">  Mục tiêu và các biện pháp:</w:t>
      </w:r>
    </w:p>
    <w:p w:rsidR="00415BEA" w:rsidRPr="00C20977" w:rsidRDefault="00415BEA" w:rsidP="00415BEA">
      <w:pPr>
        <w:jc w:val="both"/>
      </w:pPr>
      <w:r w:rsidRPr="00C20977">
        <w:t xml:space="preserve">  - Luôn có quan điểm lập trường vững vàng, nói và làm đúng theo Nghị quyết quan điểm chủ trương đường lối của Đảng, chính sách pháp luật của nhà Nước.</w:t>
      </w:r>
    </w:p>
    <w:p w:rsidR="00415BEA" w:rsidRPr="00C20977" w:rsidRDefault="00415BEA" w:rsidP="00415BEA">
      <w:pPr>
        <w:jc w:val="both"/>
      </w:pPr>
      <w:r w:rsidRPr="00C20977">
        <w:t xml:space="preserve">  -Hoàn thành tốt chỉ tiêu của Trường và Chuyên môn đề ra.</w:t>
      </w:r>
    </w:p>
    <w:p w:rsidR="00415BEA" w:rsidRPr="00C20977" w:rsidRDefault="00415BEA" w:rsidP="00415BEA">
      <w:pPr>
        <w:jc w:val="both"/>
      </w:pPr>
      <w:r w:rsidRPr="00C20977">
        <w:t xml:space="preserve">  -Luôn giữ gìn đúng tư cách và phẩm chất đạo đức của nhà giáo, luôn có tinh thần tiên phong, gương mẫu trong mọi công việc.</w:t>
      </w:r>
    </w:p>
    <w:p w:rsidR="00415BEA" w:rsidRPr="00C20977" w:rsidRDefault="00415BEA" w:rsidP="00415BEA">
      <w:pPr>
        <w:jc w:val="both"/>
        <w:rPr>
          <w:b/>
        </w:rPr>
      </w:pPr>
      <w:r w:rsidRPr="00C20977">
        <w:rPr>
          <w:b/>
        </w:rPr>
        <w:t xml:space="preserve">II/ Nhiệm vụ 2: </w:t>
      </w:r>
      <w:r w:rsidRPr="00C20977">
        <w:t>Phát triển chuyên môn nghiệp vụ.</w:t>
      </w:r>
    </w:p>
    <w:p w:rsidR="00415BEA" w:rsidRPr="00C20977" w:rsidRDefault="00415BEA" w:rsidP="00415BEA">
      <w:pPr>
        <w:numPr>
          <w:ilvl w:val="0"/>
          <w:numId w:val="1"/>
        </w:numPr>
        <w:jc w:val="both"/>
        <w:rPr>
          <w:b/>
        </w:rPr>
      </w:pPr>
      <w:r w:rsidRPr="00C20977">
        <w:rPr>
          <w:b/>
        </w:rPr>
        <w:t>Các chỉ tiêu:</w:t>
      </w:r>
    </w:p>
    <w:p w:rsidR="00415BEA" w:rsidRPr="00C20977" w:rsidRDefault="00415BEA" w:rsidP="00415BEA">
      <w:pPr>
        <w:numPr>
          <w:ilvl w:val="0"/>
          <w:numId w:val="2"/>
        </w:numPr>
        <w:jc w:val="both"/>
        <w:rPr>
          <w:b/>
        </w:rPr>
      </w:pPr>
      <w:r w:rsidRPr="00C20977">
        <w:rPr>
          <w:b/>
        </w:rPr>
        <w:t>Về đổi mới PPDH:</w:t>
      </w:r>
    </w:p>
    <w:p w:rsidR="00415BEA" w:rsidRPr="00C20977" w:rsidRDefault="00415BEA" w:rsidP="00415BEA">
      <w:pPr>
        <w:jc w:val="both"/>
      </w:pPr>
      <w:r w:rsidRPr="00C20977">
        <w:t xml:space="preserve">  - Thực hiện nghiêm túc công tác chuyên môn.</w:t>
      </w:r>
    </w:p>
    <w:p w:rsidR="00415BEA" w:rsidRPr="00C20977" w:rsidRDefault="00415BEA" w:rsidP="00415BEA">
      <w:pPr>
        <w:jc w:val="both"/>
      </w:pPr>
      <w:r w:rsidRPr="00C20977">
        <w:t xml:space="preserve">  - Đổi mới công tác soạn giảng chấm chửa và đánh giá học sinh.</w:t>
      </w:r>
    </w:p>
    <w:p w:rsidR="00415BEA" w:rsidRPr="00C20977" w:rsidRDefault="00415BEA" w:rsidP="00415BEA">
      <w:pPr>
        <w:jc w:val="both"/>
      </w:pPr>
      <w:r w:rsidRPr="00C20977">
        <w:t xml:space="preserve">  -Bản thân luôn tìm tòi, nghiên cứu sách báo, học hỏi đồng nghiệp, không ngừng nâng cao trình độ.</w:t>
      </w:r>
    </w:p>
    <w:p w:rsidR="00415BEA" w:rsidRPr="00C20977" w:rsidRDefault="00415BEA" w:rsidP="00415BEA">
      <w:pPr>
        <w:numPr>
          <w:ilvl w:val="0"/>
          <w:numId w:val="2"/>
        </w:numPr>
        <w:jc w:val="both"/>
        <w:rPr>
          <w:b/>
        </w:rPr>
      </w:pPr>
      <w:r w:rsidRPr="00C20977">
        <w:rPr>
          <w:b/>
        </w:rPr>
        <w:t>Về nâng cao chất lượng giáo dục:</w:t>
      </w:r>
    </w:p>
    <w:p w:rsidR="00415BEA" w:rsidRPr="00C20977" w:rsidRDefault="00415BEA" w:rsidP="00415BEA">
      <w:pPr>
        <w:tabs>
          <w:tab w:val="left" w:pos="540"/>
        </w:tabs>
        <w:rPr>
          <w:lang w:val="pt-BR"/>
        </w:rPr>
      </w:pPr>
      <w:r w:rsidRPr="00C20977">
        <w:tab/>
        <w:t xml:space="preserve">- Duy trì số lượng : Đầu năm: </w:t>
      </w:r>
      <w:r>
        <w:t>28</w:t>
      </w:r>
      <w:r w:rsidRPr="00C20977">
        <w:t xml:space="preserve"> em . </w:t>
      </w:r>
      <w:r w:rsidRPr="00C20977">
        <w:rPr>
          <w:lang w:val="pt-BR"/>
        </w:rPr>
        <w:t xml:space="preserve">Cuối học kì 1: </w:t>
      </w:r>
      <w:r>
        <w:rPr>
          <w:lang w:val="pt-BR"/>
        </w:rPr>
        <w:t>28</w:t>
      </w:r>
      <w:r w:rsidRPr="00C20977">
        <w:rPr>
          <w:lang w:val="pt-BR"/>
        </w:rPr>
        <w:t xml:space="preserve"> em. Cuối năm </w:t>
      </w:r>
      <w:r>
        <w:rPr>
          <w:lang w:val="pt-BR"/>
        </w:rPr>
        <w:t>28</w:t>
      </w:r>
      <w:r w:rsidRPr="00C20977">
        <w:rPr>
          <w:lang w:val="pt-BR"/>
        </w:rPr>
        <w:t xml:space="preserve"> em đảm bảo 100%</w:t>
      </w:r>
    </w:p>
    <w:p w:rsidR="00415BEA" w:rsidRDefault="00415BEA" w:rsidP="00415BEA">
      <w:pPr>
        <w:tabs>
          <w:tab w:val="left" w:pos="540"/>
        </w:tabs>
        <w:rPr>
          <w:lang w:val="pt-BR"/>
        </w:rPr>
      </w:pPr>
      <w:r w:rsidRPr="00C20977">
        <w:rPr>
          <w:lang w:val="pt-BR"/>
        </w:rPr>
        <w:tab/>
      </w:r>
    </w:p>
    <w:p w:rsidR="00415BEA" w:rsidRDefault="00415BEA" w:rsidP="00415BEA">
      <w:pPr>
        <w:tabs>
          <w:tab w:val="left" w:pos="540"/>
        </w:tabs>
        <w:rPr>
          <w:lang w:val="pt-BR"/>
        </w:rPr>
      </w:pPr>
    </w:p>
    <w:p w:rsidR="00415BEA" w:rsidRDefault="00415BEA" w:rsidP="00415BEA">
      <w:pPr>
        <w:tabs>
          <w:tab w:val="left" w:pos="540"/>
        </w:tabs>
        <w:rPr>
          <w:lang w:val="pt-BR"/>
        </w:rPr>
      </w:pPr>
    </w:p>
    <w:p w:rsidR="00415BEA" w:rsidRPr="00C20977" w:rsidRDefault="00415BEA" w:rsidP="00415BEA">
      <w:pPr>
        <w:tabs>
          <w:tab w:val="left" w:pos="540"/>
        </w:tabs>
      </w:pPr>
      <w:r w:rsidRPr="00C20977">
        <w:lastRenderedPageBreak/>
        <w:t>- Hai mặt chất lượng:</w:t>
      </w:r>
    </w:p>
    <w:p w:rsidR="00415BEA" w:rsidRPr="00C20977" w:rsidRDefault="00415BEA" w:rsidP="00415BEA">
      <w:pPr>
        <w:tabs>
          <w:tab w:val="left" w:pos="540"/>
        </w:tabs>
      </w:pPr>
      <w:r w:rsidRPr="00C20977">
        <w:tab/>
        <w:t xml:space="preserve">+ </w:t>
      </w:r>
      <w:r w:rsidRPr="00C20977">
        <w:rPr>
          <w:b/>
          <w:i/>
        </w:rPr>
        <w:t>Hạnh kiểm:</w:t>
      </w:r>
      <w:r w:rsidRPr="00C20977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891"/>
        <w:gridCol w:w="1069"/>
        <w:gridCol w:w="1069"/>
        <w:gridCol w:w="891"/>
        <w:gridCol w:w="891"/>
        <w:gridCol w:w="1069"/>
        <w:gridCol w:w="712"/>
        <w:gridCol w:w="1099"/>
      </w:tblGrid>
      <w:tr w:rsidR="00415BEA" w:rsidRPr="00C20977" w:rsidTr="0082432C">
        <w:trPr>
          <w:trHeight w:val="342"/>
          <w:jc w:val="center"/>
        </w:trPr>
        <w:tc>
          <w:tcPr>
            <w:tcW w:w="2243" w:type="dxa"/>
            <w:vMerge w:val="restart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TS</w:t>
            </w:r>
          </w:p>
        </w:tc>
        <w:tc>
          <w:tcPr>
            <w:tcW w:w="1960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Tốt</w:t>
            </w:r>
          </w:p>
        </w:tc>
        <w:tc>
          <w:tcPr>
            <w:tcW w:w="1960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Khá</w:t>
            </w:r>
          </w:p>
        </w:tc>
        <w:tc>
          <w:tcPr>
            <w:tcW w:w="1960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TB</w:t>
            </w:r>
          </w:p>
        </w:tc>
        <w:tc>
          <w:tcPr>
            <w:tcW w:w="1810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Yếu</w:t>
            </w:r>
          </w:p>
        </w:tc>
      </w:tr>
      <w:tr w:rsidR="00415BEA" w:rsidRPr="00C20977" w:rsidTr="0082432C">
        <w:trPr>
          <w:trHeight w:val="165"/>
          <w:jc w:val="center"/>
        </w:trPr>
        <w:tc>
          <w:tcPr>
            <w:tcW w:w="2243" w:type="dxa"/>
            <w:vMerge/>
          </w:tcPr>
          <w:p w:rsidR="00415BEA" w:rsidRPr="00C20977" w:rsidRDefault="00415BEA" w:rsidP="0082432C">
            <w:pPr>
              <w:tabs>
                <w:tab w:val="left" w:pos="540"/>
              </w:tabs>
            </w:pPr>
          </w:p>
        </w:tc>
        <w:tc>
          <w:tcPr>
            <w:tcW w:w="891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106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  <w:tc>
          <w:tcPr>
            <w:tcW w:w="106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891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  <w:tc>
          <w:tcPr>
            <w:tcW w:w="891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106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  <w:tc>
          <w:tcPr>
            <w:tcW w:w="71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109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</w:tr>
      <w:tr w:rsidR="00415BEA" w:rsidRPr="00C20977" w:rsidTr="0082432C">
        <w:trPr>
          <w:trHeight w:val="360"/>
          <w:jc w:val="center"/>
        </w:trPr>
        <w:tc>
          <w:tcPr>
            <w:tcW w:w="2243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Lớp 8/2: 28HS</w:t>
            </w:r>
          </w:p>
        </w:tc>
        <w:tc>
          <w:tcPr>
            <w:tcW w:w="891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23</w:t>
            </w:r>
          </w:p>
        </w:tc>
        <w:tc>
          <w:tcPr>
            <w:tcW w:w="106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82,14</w:t>
            </w:r>
          </w:p>
        </w:tc>
        <w:tc>
          <w:tcPr>
            <w:tcW w:w="106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4</w:t>
            </w:r>
          </w:p>
        </w:tc>
        <w:tc>
          <w:tcPr>
            <w:tcW w:w="891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14,28</w:t>
            </w:r>
          </w:p>
        </w:tc>
        <w:tc>
          <w:tcPr>
            <w:tcW w:w="891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1</w:t>
            </w:r>
          </w:p>
        </w:tc>
        <w:tc>
          <w:tcPr>
            <w:tcW w:w="106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3,57</w:t>
            </w:r>
          </w:p>
        </w:tc>
        <w:tc>
          <w:tcPr>
            <w:tcW w:w="71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415BEA" w:rsidRPr="00C20977" w:rsidRDefault="00415BEA" w:rsidP="0082432C">
            <w:pPr>
              <w:tabs>
                <w:tab w:val="left" w:pos="540"/>
              </w:tabs>
            </w:pPr>
            <w:r>
              <w:t>0</w:t>
            </w:r>
          </w:p>
        </w:tc>
      </w:tr>
    </w:tbl>
    <w:p w:rsidR="00415BEA" w:rsidRPr="00C20977" w:rsidRDefault="00415BEA" w:rsidP="00415BEA">
      <w:pPr>
        <w:tabs>
          <w:tab w:val="left" w:pos="540"/>
        </w:tabs>
      </w:pPr>
      <w:r w:rsidRPr="00C20977">
        <w:tab/>
      </w:r>
      <w:r w:rsidRPr="00C20977">
        <w:tab/>
      </w:r>
    </w:p>
    <w:p w:rsidR="00415BEA" w:rsidRPr="00C20977" w:rsidRDefault="00415BEA" w:rsidP="00415BEA">
      <w:pPr>
        <w:tabs>
          <w:tab w:val="left" w:pos="540"/>
        </w:tabs>
      </w:pPr>
      <w:r w:rsidRPr="00C20977">
        <w:t xml:space="preserve">+ </w:t>
      </w:r>
      <w:r w:rsidRPr="00C20977">
        <w:rPr>
          <w:b/>
          <w:i/>
        </w:rPr>
        <w:t>Học lực: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892"/>
        <w:gridCol w:w="1071"/>
        <w:gridCol w:w="1070"/>
        <w:gridCol w:w="893"/>
        <w:gridCol w:w="892"/>
        <w:gridCol w:w="1071"/>
        <w:gridCol w:w="714"/>
        <w:gridCol w:w="1000"/>
      </w:tblGrid>
      <w:tr w:rsidR="00415BEA" w:rsidRPr="00C20977" w:rsidTr="0082432C">
        <w:trPr>
          <w:trHeight w:val="315"/>
          <w:jc w:val="center"/>
        </w:trPr>
        <w:tc>
          <w:tcPr>
            <w:tcW w:w="2249" w:type="dxa"/>
            <w:vMerge w:val="restart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TS</w:t>
            </w:r>
          </w:p>
        </w:tc>
        <w:tc>
          <w:tcPr>
            <w:tcW w:w="1963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Giỏi</w:t>
            </w:r>
          </w:p>
        </w:tc>
        <w:tc>
          <w:tcPr>
            <w:tcW w:w="1963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Khá</w:t>
            </w:r>
          </w:p>
        </w:tc>
        <w:tc>
          <w:tcPr>
            <w:tcW w:w="1963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TB</w:t>
            </w:r>
          </w:p>
        </w:tc>
        <w:tc>
          <w:tcPr>
            <w:tcW w:w="1714" w:type="dxa"/>
            <w:gridSpan w:val="2"/>
            <w:vAlign w:val="center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Yếu</w:t>
            </w:r>
          </w:p>
        </w:tc>
      </w:tr>
      <w:tr w:rsidR="00415BEA" w:rsidRPr="00C20977" w:rsidTr="0082432C">
        <w:trPr>
          <w:trHeight w:val="160"/>
          <w:jc w:val="center"/>
        </w:trPr>
        <w:tc>
          <w:tcPr>
            <w:tcW w:w="2249" w:type="dxa"/>
            <w:vMerge/>
          </w:tcPr>
          <w:p w:rsidR="00415BEA" w:rsidRPr="00C20977" w:rsidRDefault="00415BEA" w:rsidP="0082432C">
            <w:pPr>
              <w:tabs>
                <w:tab w:val="left" w:pos="540"/>
              </w:tabs>
            </w:pPr>
          </w:p>
        </w:tc>
        <w:tc>
          <w:tcPr>
            <w:tcW w:w="89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1070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  <w:tc>
          <w:tcPr>
            <w:tcW w:w="1070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89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  <w:tc>
          <w:tcPr>
            <w:tcW w:w="89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1070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  <w:tc>
          <w:tcPr>
            <w:tcW w:w="714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SL</w:t>
            </w:r>
          </w:p>
        </w:tc>
        <w:tc>
          <w:tcPr>
            <w:tcW w:w="1000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TL%</w:t>
            </w:r>
          </w:p>
        </w:tc>
      </w:tr>
      <w:tr w:rsidR="00415BEA" w:rsidRPr="00C20977" w:rsidTr="0082432C">
        <w:trPr>
          <w:trHeight w:val="332"/>
          <w:jc w:val="center"/>
        </w:trPr>
        <w:tc>
          <w:tcPr>
            <w:tcW w:w="2249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 xml:space="preserve">Lớp </w:t>
            </w:r>
            <w:r>
              <w:t>8/2</w:t>
            </w:r>
            <w:r w:rsidRPr="00C20977">
              <w:t xml:space="preserve"> : 28HS</w:t>
            </w:r>
          </w:p>
        </w:tc>
        <w:tc>
          <w:tcPr>
            <w:tcW w:w="89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06</w:t>
            </w:r>
          </w:p>
        </w:tc>
        <w:tc>
          <w:tcPr>
            <w:tcW w:w="1070" w:type="dxa"/>
          </w:tcPr>
          <w:p w:rsidR="00415BEA" w:rsidRPr="00C20977" w:rsidRDefault="00415BEA" w:rsidP="0082432C">
            <w:pPr>
              <w:tabs>
                <w:tab w:val="left" w:pos="540"/>
              </w:tabs>
            </w:pPr>
            <w:r w:rsidRPr="00C20977">
              <w:t>21,42</w:t>
            </w:r>
          </w:p>
        </w:tc>
        <w:tc>
          <w:tcPr>
            <w:tcW w:w="1070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12</w:t>
            </w:r>
          </w:p>
        </w:tc>
        <w:tc>
          <w:tcPr>
            <w:tcW w:w="89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42,85</w:t>
            </w:r>
          </w:p>
        </w:tc>
        <w:tc>
          <w:tcPr>
            <w:tcW w:w="892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10</w:t>
            </w:r>
          </w:p>
        </w:tc>
        <w:tc>
          <w:tcPr>
            <w:tcW w:w="1070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 w:rsidRPr="00C20977">
              <w:t>35,71</w:t>
            </w:r>
          </w:p>
        </w:tc>
        <w:tc>
          <w:tcPr>
            <w:tcW w:w="714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1000" w:type="dxa"/>
          </w:tcPr>
          <w:p w:rsidR="00415BEA" w:rsidRPr="00C20977" w:rsidRDefault="00415BEA" w:rsidP="0082432C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</w:tr>
    </w:tbl>
    <w:p w:rsidR="00415BEA" w:rsidRPr="00C20977" w:rsidRDefault="00415BEA" w:rsidP="00415BEA">
      <w:pPr>
        <w:ind w:firstLine="720"/>
        <w:jc w:val="both"/>
      </w:pPr>
      <w:r w:rsidRPr="00C20977">
        <w:t xml:space="preserve">+ </w:t>
      </w:r>
      <w:r w:rsidRPr="00C20977">
        <w:rPr>
          <w:b/>
          <w:i/>
        </w:rPr>
        <w:t>Chất lượng bộ môn: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891"/>
        <w:gridCol w:w="883"/>
        <w:gridCol w:w="880"/>
        <w:gridCol w:w="888"/>
        <w:gridCol w:w="881"/>
        <w:gridCol w:w="888"/>
        <w:gridCol w:w="881"/>
        <w:gridCol w:w="888"/>
        <w:gridCol w:w="881"/>
        <w:gridCol w:w="798"/>
      </w:tblGrid>
      <w:tr w:rsidR="00415BEA" w:rsidRPr="00C20977" w:rsidTr="0082432C">
        <w:trPr>
          <w:trHeight w:val="249"/>
          <w:jc w:val="center"/>
        </w:trPr>
        <w:tc>
          <w:tcPr>
            <w:tcW w:w="1022" w:type="dxa"/>
            <w:vMerge w:val="restart"/>
            <w:vAlign w:val="center"/>
          </w:tcPr>
          <w:p w:rsidR="00415BEA" w:rsidRPr="00C20977" w:rsidRDefault="00415BEA" w:rsidP="0082432C">
            <w:pPr>
              <w:ind w:left="-108"/>
              <w:jc w:val="center"/>
            </w:pPr>
            <w:r w:rsidRPr="00C20977">
              <w:t xml:space="preserve">Lớp </w:t>
            </w:r>
          </w:p>
        </w:tc>
        <w:tc>
          <w:tcPr>
            <w:tcW w:w="891" w:type="dxa"/>
            <w:vMerge w:val="restart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Môn</w:t>
            </w:r>
          </w:p>
        </w:tc>
        <w:tc>
          <w:tcPr>
            <w:tcW w:w="883" w:type="dxa"/>
            <w:vMerge w:val="restart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TS</w:t>
            </w:r>
          </w:p>
        </w:tc>
        <w:tc>
          <w:tcPr>
            <w:tcW w:w="1768" w:type="dxa"/>
            <w:gridSpan w:val="2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Giỏi</w:t>
            </w:r>
          </w:p>
        </w:tc>
        <w:tc>
          <w:tcPr>
            <w:tcW w:w="1769" w:type="dxa"/>
            <w:gridSpan w:val="2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Khá</w:t>
            </w:r>
          </w:p>
        </w:tc>
        <w:tc>
          <w:tcPr>
            <w:tcW w:w="1769" w:type="dxa"/>
            <w:gridSpan w:val="2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TB</w:t>
            </w:r>
          </w:p>
        </w:tc>
        <w:tc>
          <w:tcPr>
            <w:tcW w:w="1679" w:type="dxa"/>
            <w:gridSpan w:val="2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Yếu</w:t>
            </w:r>
          </w:p>
        </w:tc>
      </w:tr>
      <w:tr w:rsidR="00415BEA" w:rsidRPr="00C20977" w:rsidTr="0082432C">
        <w:trPr>
          <w:trHeight w:val="249"/>
          <w:jc w:val="center"/>
        </w:trPr>
        <w:tc>
          <w:tcPr>
            <w:tcW w:w="1022" w:type="dxa"/>
            <w:vMerge/>
            <w:vAlign w:val="center"/>
          </w:tcPr>
          <w:p w:rsidR="00415BEA" w:rsidRPr="00C20977" w:rsidRDefault="00415BEA" w:rsidP="0082432C">
            <w:pPr>
              <w:jc w:val="both"/>
            </w:pPr>
          </w:p>
        </w:tc>
        <w:tc>
          <w:tcPr>
            <w:tcW w:w="891" w:type="dxa"/>
            <w:vMerge/>
            <w:vAlign w:val="center"/>
          </w:tcPr>
          <w:p w:rsidR="00415BEA" w:rsidRPr="00C20977" w:rsidRDefault="00415BEA" w:rsidP="0082432C">
            <w:pPr>
              <w:jc w:val="both"/>
            </w:pPr>
          </w:p>
        </w:tc>
        <w:tc>
          <w:tcPr>
            <w:tcW w:w="883" w:type="dxa"/>
            <w:vMerge/>
            <w:vAlign w:val="center"/>
          </w:tcPr>
          <w:p w:rsidR="00415BEA" w:rsidRPr="00C20977" w:rsidRDefault="00415BEA" w:rsidP="0082432C">
            <w:pPr>
              <w:jc w:val="both"/>
            </w:pPr>
          </w:p>
        </w:tc>
        <w:tc>
          <w:tcPr>
            <w:tcW w:w="880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SL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%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SL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%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SL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%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SL</w:t>
            </w:r>
          </w:p>
        </w:tc>
        <w:tc>
          <w:tcPr>
            <w:tcW w:w="79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%</w:t>
            </w:r>
          </w:p>
        </w:tc>
      </w:tr>
      <w:tr w:rsidR="00415BEA" w:rsidRPr="00C20977" w:rsidTr="0082432C">
        <w:trPr>
          <w:trHeight w:val="249"/>
          <w:jc w:val="center"/>
        </w:trPr>
        <w:tc>
          <w:tcPr>
            <w:tcW w:w="1022" w:type="dxa"/>
            <w:vAlign w:val="center"/>
          </w:tcPr>
          <w:p w:rsidR="00415BEA" w:rsidRPr="00C20977" w:rsidRDefault="00415BEA" w:rsidP="0082432C">
            <w:r w:rsidRPr="00C20977">
              <w:t>Lớp 7/1, 7/2</w:t>
            </w:r>
          </w:p>
        </w:tc>
        <w:tc>
          <w:tcPr>
            <w:tcW w:w="891" w:type="dxa"/>
            <w:vAlign w:val="center"/>
          </w:tcPr>
          <w:p w:rsidR="00415BEA" w:rsidRPr="00C20977" w:rsidRDefault="00415BEA" w:rsidP="0082432C">
            <w:r w:rsidRPr="00C20977">
              <w:t>Lịch sử</w:t>
            </w:r>
          </w:p>
        </w:tc>
        <w:tc>
          <w:tcPr>
            <w:tcW w:w="883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76</w:t>
            </w:r>
          </w:p>
        </w:tc>
        <w:tc>
          <w:tcPr>
            <w:tcW w:w="880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50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65,78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12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r w:rsidRPr="00C20977">
              <w:t>42,85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4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14,28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>
              <w:t>0</w:t>
            </w:r>
          </w:p>
        </w:tc>
        <w:tc>
          <w:tcPr>
            <w:tcW w:w="798" w:type="dxa"/>
            <w:vAlign w:val="center"/>
          </w:tcPr>
          <w:p w:rsidR="00415BEA" w:rsidRPr="00C20977" w:rsidRDefault="00415BEA" w:rsidP="0082432C">
            <w:pPr>
              <w:jc w:val="center"/>
            </w:pPr>
            <w:r>
              <w:t>0</w:t>
            </w:r>
          </w:p>
        </w:tc>
      </w:tr>
      <w:tr w:rsidR="00415BEA" w:rsidRPr="00C20977" w:rsidTr="0082432C">
        <w:trPr>
          <w:trHeight w:val="249"/>
          <w:jc w:val="center"/>
        </w:trPr>
        <w:tc>
          <w:tcPr>
            <w:tcW w:w="1022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8/1, 8/2</w:t>
            </w:r>
          </w:p>
        </w:tc>
        <w:tc>
          <w:tcPr>
            <w:tcW w:w="89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Ngữ văn</w:t>
            </w:r>
          </w:p>
        </w:tc>
        <w:tc>
          <w:tcPr>
            <w:tcW w:w="883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55</w:t>
            </w:r>
          </w:p>
        </w:tc>
        <w:tc>
          <w:tcPr>
            <w:tcW w:w="880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10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18,18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32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r w:rsidRPr="00C20977">
              <w:t>58,18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>
              <w:t>12</w:t>
            </w:r>
          </w:p>
        </w:tc>
        <w:tc>
          <w:tcPr>
            <w:tcW w:w="888" w:type="dxa"/>
            <w:vAlign w:val="center"/>
          </w:tcPr>
          <w:p w:rsidR="00415BEA" w:rsidRPr="00C20977" w:rsidRDefault="00415BEA" w:rsidP="0082432C">
            <w:pPr>
              <w:jc w:val="center"/>
            </w:pPr>
            <w:r>
              <w:t>21,8</w:t>
            </w:r>
          </w:p>
        </w:tc>
        <w:tc>
          <w:tcPr>
            <w:tcW w:w="881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01</w:t>
            </w:r>
          </w:p>
        </w:tc>
        <w:tc>
          <w:tcPr>
            <w:tcW w:w="798" w:type="dxa"/>
            <w:vAlign w:val="center"/>
          </w:tcPr>
          <w:p w:rsidR="00415BEA" w:rsidRPr="00C20977" w:rsidRDefault="00415BEA" w:rsidP="0082432C">
            <w:pPr>
              <w:jc w:val="center"/>
            </w:pPr>
            <w:r w:rsidRPr="00C20977">
              <w:t>1,81</w:t>
            </w:r>
          </w:p>
        </w:tc>
      </w:tr>
    </w:tbl>
    <w:p w:rsidR="00415BEA" w:rsidRPr="00C20977" w:rsidRDefault="00415BEA" w:rsidP="00415BEA">
      <w:pPr>
        <w:jc w:val="both"/>
      </w:pPr>
      <w:r w:rsidRPr="00C20977">
        <w:t xml:space="preserve">- Số tiết dự giờ:  20t / Năm học ; </w:t>
      </w:r>
    </w:p>
    <w:p w:rsidR="00415BEA" w:rsidRPr="00C20977" w:rsidRDefault="00415BEA" w:rsidP="00415BEA">
      <w:pPr>
        <w:jc w:val="both"/>
      </w:pPr>
      <w:r w:rsidRPr="00C20977">
        <w:t xml:space="preserve">- Số tiết thao giảng:  02t / năm. </w:t>
      </w:r>
    </w:p>
    <w:p w:rsidR="00415BEA" w:rsidRPr="00C20977" w:rsidRDefault="00415BEA" w:rsidP="00415BEA">
      <w:pPr>
        <w:jc w:val="both"/>
      </w:pPr>
      <w:r w:rsidRPr="00C20977">
        <w:t>- Số tiết dạy có ƯDCNTT:  04t / Năm học</w:t>
      </w:r>
    </w:p>
    <w:p w:rsidR="00415BEA" w:rsidRPr="00C20977" w:rsidRDefault="00415BEA" w:rsidP="00415BEA">
      <w:pPr>
        <w:ind w:firstLine="720"/>
        <w:jc w:val="both"/>
        <w:rPr>
          <w:b/>
        </w:rPr>
      </w:pPr>
      <w:r w:rsidRPr="00C20977">
        <w:rPr>
          <w:b/>
        </w:rPr>
        <w:t>2. Biện pháp:</w:t>
      </w:r>
    </w:p>
    <w:p w:rsidR="00415BEA" w:rsidRPr="00C20977" w:rsidRDefault="00415BEA" w:rsidP="00415BEA">
      <w:pPr>
        <w:jc w:val="both"/>
      </w:pPr>
      <w:r w:rsidRPr="00C20977">
        <w:t>- Luôn đổi mới phương pháp và ƯDCNTT vào dạy học.</w:t>
      </w:r>
    </w:p>
    <w:p w:rsidR="00415BEA" w:rsidRPr="00C20977" w:rsidRDefault="00415BEA" w:rsidP="00415BEA">
      <w:pPr>
        <w:jc w:val="both"/>
      </w:pPr>
      <w:r w:rsidRPr="00C20977">
        <w:t>- Luôn kiểm tra bài cũ và bài tập về nhà của HS.</w:t>
      </w:r>
    </w:p>
    <w:p w:rsidR="00415BEA" w:rsidRPr="00C20977" w:rsidRDefault="00415BEA" w:rsidP="00415BEA">
      <w:pPr>
        <w:jc w:val="both"/>
      </w:pPr>
      <w:r w:rsidRPr="00C20977">
        <w:t>- Phân công nhóm học tập để các em có điều kiện giúp đỡ nhau trong học tập.</w:t>
      </w:r>
    </w:p>
    <w:p w:rsidR="00415BEA" w:rsidRPr="00C20977" w:rsidRDefault="00415BEA" w:rsidP="00415BEA">
      <w:pPr>
        <w:jc w:val="both"/>
      </w:pPr>
      <w:r w:rsidRPr="00C20977">
        <w:rPr>
          <w:b/>
        </w:rPr>
        <w:t xml:space="preserve">III/ Nhiệm vụ 3: </w:t>
      </w:r>
      <w:r w:rsidRPr="00C20977">
        <w:t>Nhiệm vụ học tập.</w:t>
      </w:r>
    </w:p>
    <w:p w:rsidR="00415BEA" w:rsidRPr="00C20977" w:rsidRDefault="00415BEA" w:rsidP="00415BEA">
      <w:pPr>
        <w:ind w:firstLine="720"/>
        <w:jc w:val="both"/>
        <w:rPr>
          <w:i/>
        </w:rPr>
      </w:pPr>
      <w:r w:rsidRPr="00C20977">
        <w:rPr>
          <w:i/>
        </w:rPr>
        <w:t>a/ Các chỉ tiêu:</w:t>
      </w:r>
    </w:p>
    <w:p w:rsidR="00415BEA" w:rsidRPr="00C20977" w:rsidRDefault="00415BEA" w:rsidP="00415BEA">
      <w:pPr>
        <w:spacing w:line="23" w:lineRule="atLeast"/>
        <w:jc w:val="both"/>
      </w:pPr>
      <w:r w:rsidRPr="00C20977">
        <w:t xml:space="preserve">- Thực hiện tốt nội dung chương trình, tích cực đổi mới phương pháp giáo dục. </w:t>
      </w:r>
    </w:p>
    <w:p w:rsidR="00415BEA" w:rsidRPr="00C20977" w:rsidRDefault="00415BEA" w:rsidP="00415BEA">
      <w:pPr>
        <w:spacing w:line="23" w:lineRule="atLeast"/>
        <w:jc w:val="both"/>
      </w:pPr>
      <w:r w:rsidRPr="00C20977">
        <w:t>- Đẩy mạnh việc bồi dưỡng nâng cao chất lượng giảng dạy</w:t>
      </w:r>
    </w:p>
    <w:p w:rsidR="00415BEA" w:rsidRPr="00C20977" w:rsidRDefault="00415BEA" w:rsidP="00415BEA">
      <w:pPr>
        <w:spacing w:line="23" w:lineRule="atLeast"/>
        <w:ind w:firstLine="720"/>
        <w:jc w:val="both"/>
        <w:rPr>
          <w:i/>
        </w:rPr>
      </w:pPr>
      <w:r w:rsidRPr="00C20977">
        <w:rPr>
          <w:i/>
        </w:rPr>
        <w:t>b/ Các biện pháp:</w:t>
      </w:r>
    </w:p>
    <w:p w:rsidR="00415BEA" w:rsidRPr="00C20977" w:rsidRDefault="00415BEA" w:rsidP="00415BEA">
      <w:pPr>
        <w:spacing w:line="23" w:lineRule="atLeast"/>
        <w:jc w:val="both"/>
      </w:pPr>
      <w:r w:rsidRPr="00C20977">
        <w:t>-Thực hiện nghiêm túc chương trình và kế hoạch giáo dục, thực hiện quy chế, quy định chuyên môn.</w:t>
      </w:r>
    </w:p>
    <w:p w:rsidR="00415BEA" w:rsidRPr="00C20977" w:rsidRDefault="00415BEA" w:rsidP="00415BEA">
      <w:pPr>
        <w:spacing w:line="23" w:lineRule="atLeast"/>
        <w:jc w:val="both"/>
        <w:rPr>
          <w:lang w:val="nl-NL"/>
        </w:rPr>
      </w:pPr>
      <w:r w:rsidRPr="00C20977">
        <w:rPr>
          <w:lang w:val="nl-NL"/>
        </w:rPr>
        <w:t>- Công tác tự bồi dưỡng chuyên môn, bồi dưỡng và thực hiện chuẩn kỹ năng chương trình GDPT</w:t>
      </w:r>
    </w:p>
    <w:p w:rsidR="00415BEA" w:rsidRPr="00C20977" w:rsidRDefault="00415BEA" w:rsidP="00415BEA">
      <w:pPr>
        <w:spacing w:line="23" w:lineRule="atLeast"/>
        <w:jc w:val="both"/>
      </w:pPr>
      <w:r w:rsidRPr="00C20977">
        <w:t xml:space="preserve">- Đổi mới phương pháp dạy học, đổi mới kiểm tra đánh giá. </w:t>
      </w:r>
    </w:p>
    <w:p w:rsidR="00415BEA" w:rsidRPr="00C20977" w:rsidRDefault="00415BEA" w:rsidP="00415BEA">
      <w:pPr>
        <w:spacing w:line="23" w:lineRule="atLeast"/>
        <w:jc w:val="both"/>
      </w:pPr>
      <w:r w:rsidRPr="00C20977">
        <w:t>- Tham gia công tác hội giảng, thi giảng, tham gia các đợt tập huấn do phòng và sở tổ chức.</w:t>
      </w:r>
    </w:p>
    <w:p w:rsidR="00415BEA" w:rsidRPr="00C20977" w:rsidRDefault="00415BEA" w:rsidP="00415BEA">
      <w:pPr>
        <w:spacing w:line="23" w:lineRule="atLeast"/>
        <w:jc w:val="both"/>
      </w:pPr>
      <w:r w:rsidRPr="00C20977">
        <w:t>- Ứng dụng tích cực công nghệ thông tin trong dạy học</w:t>
      </w:r>
    </w:p>
    <w:p w:rsidR="00415BEA" w:rsidRPr="00C20977" w:rsidRDefault="00415BEA" w:rsidP="00415BEA">
      <w:pPr>
        <w:spacing w:line="23" w:lineRule="atLeast"/>
        <w:jc w:val="both"/>
      </w:pPr>
      <w:r w:rsidRPr="00C20977">
        <w:t>- Tham gia đầy đủ các buổi sinh họat tổ chuyên môn, họp hội đồng sư phạm.</w:t>
      </w:r>
    </w:p>
    <w:p w:rsidR="00415BEA" w:rsidRPr="00C20977" w:rsidRDefault="00415BEA" w:rsidP="00415BEA">
      <w:pPr>
        <w:jc w:val="both"/>
        <w:rPr>
          <w:b/>
        </w:rPr>
      </w:pPr>
      <w:r w:rsidRPr="00C20977">
        <w:rPr>
          <w:b/>
        </w:rPr>
        <w:t>IV. Nhiệm vụ khác: Công tác chủ nhiệm</w:t>
      </w:r>
    </w:p>
    <w:p w:rsidR="00415BEA" w:rsidRPr="00C20977" w:rsidRDefault="00415BEA" w:rsidP="00415BEA">
      <w:pPr>
        <w:ind w:firstLine="720"/>
        <w:jc w:val="both"/>
      </w:pPr>
      <w:r w:rsidRPr="00C20977">
        <w:t>a/ Các chỉ tiêu:</w:t>
      </w:r>
    </w:p>
    <w:p w:rsidR="00415BEA" w:rsidRPr="00C20977" w:rsidRDefault="00415BEA" w:rsidP="00415BEA">
      <w:pPr>
        <w:jc w:val="both"/>
      </w:pPr>
      <w:r w:rsidRPr="00C20977">
        <w:tab/>
        <w:t xml:space="preserve">+ Về hạnh kiểm: </w:t>
      </w:r>
    </w:p>
    <w:p w:rsidR="00415BEA" w:rsidRPr="00C20977" w:rsidRDefault="00415BEA" w:rsidP="00415BEA">
      <w:pPr>
        <w:ind w:firstLine="720"/>
        <w:jc w:val="both"/>
      </w:pPr>
      <w:r w:rsidRPr="00C20977">
        <w:lastRenderedPageBreak/>
        <w:t>- Rèn luyện cho học sinh có ý thức chấp hành tốt nội quy của nhà trường đề ra.</w:t>
      </w:r>
    </w:p>
    <w:p w:rsidR="00415BEA" w:rsidRPr="00C20977" w:rsidRDefault="00415BEA" w:rsidP="00415BEA">
      <w:pPr>
        <w:jc w:val="both"/>
      </w:pPr>
      <w:r w:rsidRPr="00C20977">
        <w:tab/>
        <w:t>- Thực hiện đầy đủ nghĩa vụ của người học sinh, có tư tưởng, thái độ hòa nhã đúng đắn trong quan hệ Thầy, Cô, bạn bè.</w:t>
      </w:r>
    </w:p>
    <w:p w:rsidR="00415BEA" w:rsidRPr="00C20977" w:rsidRDefault="00415BEA" w:rsidP="00415BEA">
      <w:pPr>
        <w:jc w:val="both"/>
      </w:pPr>
      <w:r w:rsidRPr="00C20977">
        <w:tab/>
        <w:t>+Về học lực:</w:t>
      </w:r>
    </w:p>
    <w:p w:rsidR="00415BEA" w:rsidRPr="00C20977" w:rsidRDefault="00415BEA" w:rsidP="00415BEA">
      <w:pPr>
        <w:jc w:val="both"/>
      </w:pPr>
      <w:r w:rsidRPr="00C20977">
        <w:tab/>
        <w:t>- 100% học sinh thuộc bài và làm bài tập đầy đủ trước khi đến lớp.</w:t>
      </w:r>
    </w:p>
    <w:p w:rsidR="00415BEA" w:rsidRPr="00C20977" w:rsidRDefault="00415BEA" w:rsidP="00415BEA">
      <w:pPr>
        <w:jc w:val="both"/>
      </w:pPr>
      <w:r w:rsidRPr="00C20977">
        <w:tab/>
        <w:t>- 100% học sinh hăng say xây dựng bài, không nói chuyện riêng trong giờ học.</w:t>
      </w:r>
    </w:p>
    <w:p w:rsidR="00415BEA" w:rsidRPr="00C20977" w:rsidRDefault="00415BEA" w:rsidP="00415BEA">
      <w:pPr>
        <w:jc w:val="both"/>
      </w:pPr>
      <w:r w:rsidRPr="00C20977">
        <w:tab/>
        <w:t>- Chi đội đạt chi đội xuất sắc</w:t>
      </w:r>
    </w:p>
    <w:p w:rsidR="00415BEA" w:rsidRPr="00C20977" w:rsidRDefault="00415BEA" w:rsidP="00415BEA">
      <w:pPr>
        <w:ind w:firstLine="720"/>
        <w:jc w:val="both"/>
      </w:pPr>
      <w:r w:rsidRPr="00C20977">
        <w:t>b/ Các biện pháp:</w:t>
      </w:r>
    </w:p>
    <w:p w:rsidR="00415BEA" w:rsidRPr="00C20977" w:rsidRDefault="00415BEA" w:rsidP="00415BEA">
      <w:pPr>
        <w:ind w:firstLine="720"/>
        <w:jc w:val="both"/>
      </w:pPr>
      <w:r w:rsidRPr="00C20977">
        <w:t>- Tham gia nhiệt tình, đầy đủ, có chất lượng mọi hoạt động của trường, của Liên đội tổ chức, cũng như của các đoàn thể trong nhà trường.</w:t>
      </w:r>
    </w:p>
    <w:p w:rsidR="00415BEA" w:rsidRPr="00C20977" w:rsidRDefault="00415BEA" w:rsidP="00415BEA">
      <w:pPr>
        <w:ind w:firstLine="720"/>
        <w:jc w:val="both"/>
        <w:rPr>
          <w:b/>
        </w:rPr>
      </w:pPr>
      <w:r w:rsidRPr="00C20977">
        <w:rPr>
          <w:b/>
        </w:rPr>
        <w:t xml:space="preserve">C. Danh hiệu thi đua: </w:t>
      </w:r>
    </w:p>
    <w:p w:rsidR="00415BEA" w:rsidRPr="00C20977" w:rsidRDefault="00415BEA" w:rsidP="00415BEA">
      <w:r w:rsidRPr="00C20977">
        <w:rPr>
          <w:b/>
        </w:rPr>
        <w:t xml:space="preserve">    </w:t>
      </w:r>
      <w:r w:rsidRPr="00C20977">
        <w:t xml:space="preserve">1. Đăng ký việc làm tốt: </w:t>
      </w:r>
    </w:p>
    <w:p w:rsidR="00415BEA" w:rsidRPr="00C20977" w:rsidRDefault="00415BEA" w:rsidP="00415BEA">
      <w:pPr>
        <w:jc w:val="both"/>
      </w:pPr>
      <w:r w:rsidRPr="00C20977">
        <w:t xml:space="preserve">    2. Đăng ký danh hiệu thi đua năm học 2018 – 2019: Lao động tiên tiến.</w:t>
      </w:r>
    </w:p>
    <w:p w:rsidR="00415BEA" w:rsidRPr="00C20977" w:rsidRDefault="00415BEA" w:rsidP="00415BEA">
      <w:pPr>
        <w:jc w:val="both"/>
      </w:pPr>
    </w:p>
    <w:p w:rsidR="00415BEA" w:rsidRPr="00C20977" w:rsidRDefault="00415BEA" w:rsidP="00415BEA">
      <w:pPr>
        <w:jc w:val="both"/>
      </w:pPr>
      <w:r w:rsidRPr="00C20977">
        <w:t xml:space="preserve">                                                                                   Điền Hải, ngày  15 tháng  9  năm  2018</w:t>
      </w:r>
    </w:p>
    <w:p w:rsidR="00415BEA" w:rsidRPr="00C20977" w:rsidRDefault="00415BEA" w:rsidP="00415BEA">
      <w:pPr>
        <w:jc w:val="both"/>
      </w:pPr>
      <w:r w:rsidRPr="00C20977">
        <w:t xml:space="preserve">                                                                                                    </w:t>
      </w:r>
    </w:p>
    <w:p w:rsidR="00415BEA" w:rsidRPr="00C20977" w:rsidRDefault="00415BEA" w:rsidP="00415BEA">
      <w:pPr>
        <w:jc w:val="both"/>
        <w:rPr>
          <w:b/>
        </w:rPr>
      </w:pPr>
      <w:r w:rsidRPr="00C20977">
        <w:rPr>
          <w:b/>
        </w:rPr>
        <w:t xml:space="preserve"> Duyệt của nhà trường                  Tổ trưởng                            Người thực hiện</w:t>
      </w:r>
    </w:p>
    <w:p w:rsidR="00415BEA" w:rsidRPr="00C20977" w:rsidRDefault="00415BEA" w:rsidP="00415BEA">
      <w:pPr>
        <w:jc w:val="both"/>
        <w:rPr>
          <w:b/>
        </w:rPr>
      </w:pPr>
    </w:p>
    <w:p w:rsidR="00415BEA" w:rsidRPr="00C20977" w:rsidRDefault="00415BEA" w:rsidP="00415BEA">
      <w:pPr>
        <w:jc w:val="both"/>
        <w:rPr>
          <w:b/>
        </w:rPr>
      </w:pPr>
    </w:p>
    <w:p w:rsidR="00415BEA" w:rsidRPr="00C20977" w:rsidRDefault="00415BEA" w:rsidP="00415BEA">
      <w:pPr>
        <w:jc w:val="both"/>
        <w:rPr>
          <w:b/>
          <w:i/>
        </w:rPr>
      </w:pPr>
      <w:r w:rsidRPr="00C20977">
        <w:rPr>
          <w:b/>
          <w:i/>
        </w:rPr>
        <w:t xml:space="preserve">                                                                                                      </w:t>
      </w:r>
    </w:p>
    <w:p w:rsidR="00415BEA" w:rsidRPr="00C20977" w:rsidRDefault="00415BEA" w:rsidP="00415BEA">
      <w:pPr>
        <w:rPr>
          <w:b/>
        </w:rPr>
      </w:pPr>
      <w:r w:rsidRPr="00C20977">
        <w:rPr>
          <w:b/>
        </w:rPr>
        <w:t xml:space="preserve">    Hoàng Văn Ứng                       Trần Thị Thu                           Cao Hữu Cư</w:t>
      </w:r>
    </w:p>
    <w:p w:rsidR="001A461D" w:rsidRDefault="001A461D"/>
    <w:sectPr w:rsidR="001A461D" w:rsidSect="004F57FE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328F"/>
    <w:multiLevelType w:val="hybridMultilevel"/>
    <w:tmpl w:val="CA34BF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8B1C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E041F"/>
    <w:multiLevelType w:val="hybridMultilevel"/>
    <w:tmpl w:val="F468C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5BEA"/>
    <w:rsid w:val="001A461D"/>
    <w:rsid w:val="00415BEA"/>
    <w:rsid w:val="0090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EA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2018-09-17T02:16:00Z</dcterms:created>
  <dcterms:modified xsi:type="dcterms:W3CDTF">2018-09-17T02:17:00Z</dcterms:modified>
</cp:coreProperties>
</file>